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5F303" w14:textId="77777777" w:rsidR="00086426" w:rsidRDefault="00086426">
      <w:pPr>
        <w:pStyle w:val="ManualText"/>
        <w:jc w:val="left"/>
        <w:rPr>
          <w:rFonts w:ascii="Times New Roman" w:hAnsi="Times New Roman"/>
          <w:color w:val="auto"/>
        </w:rPr>
      </w:pPr>
      <w:bookmarkStart w:id="0" w:name="_GoBack"/>
      <w:bookmarkEnd w:id="0"/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  <w:t xml:space="preserve">                     </w:t>
      </w:r>
      <w:r>
        <w:rPr>
          <w:rFonts w:ascii="Times New Roman" w:hAnsi="Times New Roman"/>
          <w:color w:val="auto"/>
          <w:sz w:val="24"/>
        </w:rPr>
        <w:t xml:space="preserve"> Serial Number </w:t>
      </w:r>
      <w:r>
        <w:rPr>
          <w:rFonts w:ascii="Times New Roman" w:hAnsi="Times New Roman"/>
          <w:color w:val="auto"/>
        </w:rPr>
        <w:t>__________</w:t>
      </w:r>
    </w:p>
    <w:p w14:paraId="00589535" w14:textId="77777777" w:rsidR="00086426" w:rsidRDefault="00086426">
      <w:pPr>
        <w:pStyle w:val="ManualText"/>
        <w:rPr>
          <w:rFonts w:ascii="Times New Roman" w:hAnsi="Times New Roman"/>
          <w:color w:val="auto"/>
        </w:rPr>
      </w:pPr>
    </w:p>
    <w:p w14:paraId="6160C0EF" w14:textId="77777777" w:rsidR="00086426" w:rsidRDefault="00086426">
      <w:pPr>
        <w:pStyle w:val="ManualText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ABC CHARITY</w:t>
      </w:r>
    </w:p>
    <w:p w14:paraId="57D670E2" w14:textId="77777777" w:rsidR="00086426" w:rsidRDefault="00086426">
      <w:pPr>
        <w:pStyle w:val="ManualText"/>
        <w:jc w:val="center"/>
        <w:rPr>
          <w:rFonts w:ascii="Times New Roman" w:hAnsi="Times New Roman"/>
          <w:color w:val="auto"/>
          <w:sz w:val="24"/>
        </w:rPr>
      </w:pPr>
    </w:p>
    <w:p w14:paraId="58B57115" w14:textId="77777777" w:rsidR="00086426" w:rsidRDefault="00086426">
      <w:pPr>
        <w:pStyle w:val="GiftAnnuity"/>
        <w:rPr>
          <w:rFonts w:ascii="Times New Roman" w:hAnsi="Times New Roman"/>
          <w:caps/>
          <w:smallCaps w:val="0"/>
          <w:sz w:val="24"/>
        </w:rPr>
      </w:pPr>
      <w:r>
        <w:rPr>
          <w:rFonts w:ascii="Times New Roman" w:hAnsi="Times New Roman"/>
          <w:caps/>
          <w:smallCaps w:val="0"/>
          <w:sz w:val="24"/>
        </w:rPr>
        <w:t>Gift Annuity Agreement</w:t>
      </w:r>
    </w:p>
    <w:p w14:paraId="43C00A72" w14:textId="77777777" w:rsidR="00086426" w:rsidRDefault="00086426">
      <w:pPr>
        <w:pStyle w:val="ManualText"/>
        <w:jc w:val="center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One Life - Donor is the Annuitant</w:t>
      </w:r>
    </w:p>
    <w:p w14:paraId="395D8CC2" w14:textId="77777777" w:rsidR="00086426" w:rsidRDefault="00086426">
      <w:pPr>
        <w:pStyle w:val="ManualText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Payments are Deferred</w:t>
      </w:r>
    </w:p>
    <w:p w14:paraId="54EDC40B" w14:textId="77777777" w:rsidR="00086426" w:rsidRDefault="00086426">
      <w:pPr>
        <w:pStyle w:val="ManualText"/>
        <w:rPr>
          <w:rFonts w:ascii="Times New Roman" w:hAnsi="Times New Roman"/>
          <w:color w:val="auto"/>
        </w:rPr>
      </w:pPr>
    </w:p>
    <w:p w14:paraId="4086C478" w14:textId="77777777" w:rsidR="00086426" w:rsidRDefault="00086426">
      <w:pPr>
        <w:pStyle w:val="ManualText"/>
        <w:ind w:firstLine="72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This Agreement is made between [</w:t>
      </w:r>
      <w:r>
        <w:rPr>
          <w:rFonts w:ascii="Times New Roman" w:hAnsi="Times New Roman"/>
          <w:i/>
          <w:color w:val="auto"/>
          <w:sz w:val="24"/>
        </w:rPr>
        <w:t>Name of Donor</w:t>
      </w:r>
      <w:r>
        <w:rPr>
          <w:rFonts w:ascii="Times New Roman" w:hAnsi="Times New Roman"/>
          <w:color w:val="auto"/>
          <w:sz w:val="24"/>
        </w:rPr>
        <w:t>], of [</w:t>
      </w:r>
      <w:r>
        <w:rPr>
          <w:rFonts w:ascii="Times New Roman" w:hAnsi="Times New Roman"/>
          <w:i/>
          <w:color w:val="auto"/>
          <w:sz w:val="24"/>
        </w:rPr>
        <w:t>street address</w:t>
      </w:r>
      <w:r>
        <w:rPr>
          <w:rFonts w:ascii="Times New Roman" w:hAnsi="Times New Roman"/>
          <w:color w:val="auto"/>
          <w:sz w:val="24"/>
        </w:rPr>
        <w:t>], [</w:t>
      </w:r>
      <w:r>
        <w:rPr>
          <w:rFonts w:ascii="Times New Roman" w:hAnsi="Times New Roman"/>
          <w:i/>
          <w:color w:val="auto"/>
          <w:sz w:val="24"/>
        </w:rPr>
        <w:t>city</w:t>
      </w:r>
      <w:r>
        <w:rPr>
          <w:rFonts w:ascii="Times New Roman" w:hAnsi="Times New Roman"/>
          <w:color w:val="auto"/>
          <w:sz w:val="24"/>
        </w:rPr>
        <w:t>], [</w:t>
      </w:r>
      <w:r>
        <w:rPr>
          <w:rFonts w:ascii="Times New Roman" w:hAnsi="Times New Roman"/>
          <w:i/>
          <w:color w:val="auto"/>
          <w:sz w:val="24"/>
        </w:rPr>
        <w:t>state</w:t>
      </w:r>
      <w:r>
        <w:rPr>
          <w:rFonts w:ascii="Times New Roman" w:hAnsi="Times New Roman"/>
          <w:color w:val="auto"/>
          <w:sz w:val="24"/>
        </w:rPr>
        <w:t>] [</w:t>
      </w:r>
      <w:r>
        <w:rPr>
          <w:rFonts w:ascii="Times New Roman" w:hAnsi="Times New Roman"/>
          <w:i/>
          <w:color w:val="auto"/>
          <w:sz w:val="24"/>
        </w:rPr>
        <w:t>zip code</w:t>
      </w:r>
      <w:r>
        <w:rPr>
          <w:rFonts w:ascii="Times New Roman" w:hAnsi="Times New Roman"/>
          <w:color w:val="auto"/>
          <w:sz w:val="24"/>
        </w:rPr>
        <w:t>] (hereinafter “the Donor”), and ABC Charity, of 1234 Main Street, Seattle, Washington 98000 (hereinafter “Charity”).</w:t>
      </w:r>
    </w:p>
    <w:p w14:paraId="0D2C0DB5" w14:textId="77777777" w:rsidR="00086426" w:rsidRDefault="00086426">
      <w:pPr>
        <w:pStyle w:val="ManualText"/>
        <w:rPr>
          <w:rFonts w:ascii="Times New Roman" w:hAnsi="Times New Roman"/>
          <w:color w:val="auto"/>
          <w:sz w:val="24"/>
        </w:rPr>
      </w:pPr>
    </w:p>
    <w:p w14:paraId="6E16919F" w14:textId="77777777" w:rsidR="00086426" w:rsidRDefault="00086426">
      <w:pPr>
        <w:pStyle w:val="AgreementSections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sz w:val="24"/>
        </w:rPr>
        <w:tab/>
        <w:t xml:space="preserve"> Transfer of Property by Donor</w:t>
      </w:r>
    </w:p>
    <w:p w14:paraId="72DD7BCB" w14:textId="77777777" w:rsidR="00086426" w:rsidRDefault="00086426">
      <w:pPr>
        <w:pStyle w:val="ManualText"/>
        <w:ind w:firstLine="72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Charity certifies that the Donor, as an evidence of [</w:t>
      </w:r>
      <w:r>
        <w:rPr>
          <w:rFonts w:ascii="Times New Roman" w:hAnsi="Times New Roman"/>
          <w:i/>
          <w:color w:val="auto"/>
          <w:sz w:val="24"/>
        </w:rPr>
        <w:t>his/her</w:t>
      </w:r>
      <w:r>
        <w:rPr>
          <w:rFonts w:ascii="Times New Roman" w:hAnsi="Times New Roman"/>
          <w:color w:val="auto"/>
          <w:sz w:val="24"/>
        </w:rPr>
        <w:t>] desire to support the work of Charity and to make a charitable gift, on [</w:t>
      </w:r>
      <w:r>
        <w:rPr>
          <w:rFonts w:ascii="Times New Roman" w:hAnsi="Times New Roman"/>
          <w:i/>
          <w:color w:val="auto"/>
          <w:sz w:val="24"/>
        </w:rPr>
        <w:t>contribution date - month, day, year</w:t>
      </w:r>
      <w:r>
        <w:rPr>
          <w:rFonts w:ascii="Times New Roman" w:hAnsi="Times New Roman"/>
          <w:color w:val="auto"/>
          <w:sz w:val="24"/>
        </w:rPr>
        <w:t>] contributed to Charity the property described in Schedule A attached hereto, the fair market value of which is $[</w:t>
      </w:r>
      <w:r>
        <w:rPr>
          <w:rFonts w:ascii="Times New Roman" w:hAnsi="Times New Roman"/>
          <w:i/>
          <w:color w:val="auto"/>
          <w:sz w:val="24"/>
        </w:rPr>
        <w:t>amount</w:t>
      </w:r>
      <w:r>
        <w:rPr>
          <w:rFonts w:ascii="Times New Roman" w:hAnsi="Times New Roman"/>
          <w:color w:val="auto"/>
          <w:sz w:val="24"/>
        </w:rPr>
        <w:t>].</w:t>
      </w:r>
    </w:p>
    <w:p w14:paraId="35E2FE7A" w14:textId="77777777" w:rsidR="00086426" w:rsidRDefault="00086426">
      <w:pPr>
        <w:pStyle w:val="ManualText"/>
        <w:rPr>
          <w:rFonts w:ascii="Times New Roman" w:hAnsi="Times New Roman"/>
          <w:color w:val="auto"/>
          <w:sz w:val="24"/>
        </w:rPr>
      </w:pPr>
    </w:p>
    <w:p w14:paraId="60495F2B" w14:textId="77777777" w:rsidR="00086426" w:rsidRDefault="00086426">
      <w:pPr>
        <w:pStyle w:val="AgreementSections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 </w:t>
      </w:r>
      <w:r>
        <w:rPr>
          <w:rFonts w:ascii="Times New Roman" w:hAnsi="Times New Roman"/>
          <w:sz w:val="24"/>
        </w:rPr>
        <w:tab/>
        <w:t>Payment of Annuity</w:t>
      </w:r>
    </w:p>
    <w:p w14:paraId="79D4CE15" w14:textId="77777777" w:rsidR="00086426" w:rsidRDefault="00086426">
      <w:pPr>
        <w:pStyle w:val="ManualText"/>
        <w:ind w:firstLine="72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In consideration of the property transferred by the Donor, Charity shall pay to </w:t>
      </w:r>
      <w:r w:rsidR="001E55D6">
        <w:rPr>
          <w:rFonts w:ascii="Times New Roman" w:hAnsi="Times New Roman"/>
          <w:color w:val="auto"/>
          <w:sz w:val="24"/>
        </w:rPr>
        <w:t>the Donor</w:t>
      </w:r>
      <w:r>
        <w:rPr>
          <w:rFonts w:ascii="Times New Roman" w:hAnsi="Times New Roman"/>
          <w:color w:val="auto"/>
          <w:sz w:val="24"/>
        </w:rPr>
        <w:t xml:space="preserve"> an annual annuity of [</w:t>
      </w:r>
      <w:r>
        <w:rPr>
          <w:rFonts w:ascii="Times New Roman" w:hAnsi="Times New Roman"/>
          <w:i/>
          <w:color w:val="auto"/>
          <w:sz w:val="24"/>
        </w:rPr>
        <w:t>amount</w:t>
      </w:r>
      <w:r>
        <w:rPr>
          <w:rFonts w:ascii="Times New Roman" w:hAnsi="Times New Roman"/>
          <w:color w:val="auto"/>
          <w:sz w:val="24"/>
        </w:rPr>
        <w:t>], commencing [</w:t>
      </w:r>
      <w:r>
        <w:rPr>
          <w:rFonts w:ascii="Times New Roman" w:hAnsi="Times New Roman"/>
          <w:i/>
          <w:color w:val="auto"/>
          <w:sz w:val="24"/>
        </w:rPr>
        <w:t>date of first payment</w:t>
      </w:r>
      <w:r>
        <w:rPr>
          <w:rFonts w:ascii="Times New Roman" w:hAnsi="Times New Roman"/>
          <w:color w:val="auto"/>
          <w:sz w:val="24"/>
        </w:rPr>
        <w:t>] and continuing for the rest of [</w:t>
      </w:r>
      <w:r>
        <w:rPr>
          <w:rFonts w:ascii="Times New Roman" w:hAnsi="Times New Roman"/>
          <w:i/>
          <w:color w:val="auto"/>
          <w:sz w:val="24"/>
        </w:rPr>
        <w:t>his/her</w:t>
      </w:r>
      <w:r>
        <w:rPr>
          <w:rFonts w:ascii="Times New Roman" w:hAnsi="Times New Roman"/>
          <w:color w:val="auto"/>
          <w:sz w:val="24"/>
        </w:rPr>
        <w:t xml:space="preserve">] life. If </w:t>
      </w:r>
      <w:r w:rsidR="008C4100">
        <w:rPr>
          <w:rFonts w:ascii="Times New Roman" w:hAnsi="Times New Roman"/>
          <w:color w:val="auto"/>
          <w:sz w:val="24"/>
        </w:rPr>
        <w:t>the Donor</w:t>
      </w:r>
      <w:r>
        <w:rPr>
          <w:rFonts w:ascii="Times New Roman" w:hAnsi="Times New Roman"/>
          <w:color w:val="auto"/>
          <w:sz w:val="24"/>
        </w:rPr>
        <w:t xml:space="preserve"> dies before [</w:t>
      </w:r>
      <w:r>
        <w:rPr>
          <w:rFonts w:ascii="Times New Roman" w:hAnsi="Times New Roman"/>
          <w:i/>
          <w:color w:val="auto"/>
          <w:sz w:val="24"/>
        </w:rPr>
        <w:t>date of first payment</w:t>
      </w:r>
      <w:r>
        <w:rPr>
          <w:rFonts w:ascii="Times New Roman" w:hAnsi="Times New Roman"/>
          <w:color w:val="auto"/>
          <w:sz w:val="24"/>
        </w:rPr>
        <w:t>], Charity is released from all obligations under this Agreement.</w:t>
      </w:r>
    </w:p>
    <w:p w14:paraId="73F2F72F" w14:textId="77777777" w:rsidR="00086426" w:rsidRDefault="00086426">
      <w:pPr>
        <w:pStyle w:val="ManualText"/>
        <w:rPr>
          <w:rFonts w:ascii="Times New Roman" w:hAnsi="Times New Roman"/>
          <w:color w:val="auto"/>
          <w:sz w:val="24"/>
        </w:rPr>
      </w:pPr>
    </w:p>
    <w:p w14:paraId="4B01B425" w14:textId="77777777" w:rsidR="00086426" w:rsidRDefault="00086426">
      <w:pPr>
        <w:pStyle w:val="AgreementSections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 </w:t>
      </w:r>
      <w:r>
        <w:rPr>
          <w:rFonts w:ascii="Times New Roman" w:hAnsi="Times New Roman"/>
          <w:sz w:val="24"/>
        </w:rPr>
        <w:tab/>
        <w:t>Payment Dates</w:t>
      </w:r>
      <w:r w:rsidR="00AA0378">
        <w:rPr>
          <w:rFonts w:ascii="Times New Roman" w:hAnsi="Times New Roman"/>
          <w:sz w:val="24"/>
        </w:rPr>
        <w:t>; First Installment</w:t>
      </w:r>
    </w:p>
    <w:p w14:paraId="1B68C2D7" w14:textId="77777777" w:rsidR="00086426" w:rsidRDefault="00086426">
      <w:pPr>
        <w:pStyle w:val="ManualText"/>
        <w:ind w:firstLine="72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The annuity shall be paid in [</w:t>
      </w:r>
      <w:r>
        <w:rPr>
          <w:rFonts w:ascii="Times New Roman" w:hAnsi="Times New Roman"/>
          <w:i/>
          <w:color w:val="auto"/>
          <w:sz w:val="24"/>
        </w:rPr>
        <w:t>monthly, quarterly, semi-annual, annual</w:t>
      </w:r>
      <w:r>
        <w:rPr>
          <w:rFonts w:ascii="Times New Roman" w:hAnsi="Times New Roman"/>
          <w:color w:val="auto"/>
          <w:sz w:val="24"/>
        </w:rPr>
        <w:t>] installments of $[</w:t>
      </w:r>
      <w:r>
        <w:rPr>
          <w:rFonts w:ascii="Times New Roman" w:hAnsi="Times New Roman"/>
          <w:i/>
          <w:color w:val="auto"/>
          <w:sz w:val="24"/>
        </w:rPr>
        <w:t>amount</w:t>
      </w:r>
      <w:r>
        <w:rPr>
          <w:rFonts w:ascii="Times New Roman" w:hAnsi="Times New Roman"/>
          <w:color w:val="auto"/>
          <w:sz w:val="24"/>
        </w:rPr>
        <w:t xml:space="preserve">] at the </w:t>
      </w:r>
      <w:r w:rsidR="00AA0378">
        <w:rPr>
          <w:rFonts w:ascii="Times New Roman" w:hAnsi="Times New Roman"/>
          <w:color w:val="auto"/>
          <w:sz w:val="24"/>
        </w:rPr>
        <w:t>[</w:t>
      </w:r>
      <w:r w:rsidR="00AA0378" w:rsidRPr="0003667C">
        <w:rPr>
          <w:rFonts w:ascii="Times New Roman" w:hAnsi="Times New Roman"/>
          <w:i/>
          <w:color w:val="auto"/>
          <w:sz w:val="24"/>
        </w:rPr>
        <w:t>beginning</w:t>
      </w:r>
      <w:r w:rsidR="00FD435E">
        <w:rPr>
          <w:rFonts w:ascii="Times New Roman" w:hAnsi="Times New Roman"/>
          <w:i/>
          <w:color w:val="auto"/>
          <w:sz w:val="24"/>
        </w:rPr>
        <w:t>/end</w:t>
      </w:r>
      <w:r w:rsidR="00AA0378">
        <w:rPr>
          <w:rFonts w:ascii="Times New Roman" w:hAnsi="Times New Roman"/>
          <w:color w:val="auto"/>
          <w:sz w:val="24"/>
        </w:rPr>
        <w:t>]</w:t>
      </w:r>
      <w:r>
        <w:rPr>
          <w:rFonts w:ascii="Times New Roman" w:hAnsi="Times New Roman"/>
          <w:color w:val="auto"/>
          <w:sz w:val="24"/>
        </w:rPr>
        <w:t xml:space="preserve"> of the period. The first installment shall be payable on [</w:t>
      </w:r>
      <w:r>
        <w:rPr>
          <w:rFonts w:ascii="Times New Roman" w:hAnsi="Times New Roman"/>
          <w:i/>
          <w:color w:val="auto"/>
          <w:sz w:val="24"/>
        </w:rPr>
        <w:t>date of first payment</w:t>
      </w:r>
      <w:r>
        <w:rPr>
          <w:rFonts w:ascii="Times New Roman" w:hAnsi="Times New Roman"/>
          <w:color w:val="auto"/>
          <w:sz w:val="24"/>
        </w:rPr>
        <w:t>].</w:t>
      </w:r>
    </w:p>
    <w:p w14:paraId="1D076BF4" w14:textId="77777777" w:rsidR="00086426" w:rsidRDefault="00086426">
      <w:pPr>
        <w:pStyle w:val="ManualText"/>
        <w:rPr>
          <w:rFonts w:ascii="Times New Roman" w:hAnsi="Times New Roman"/>
          <w:color w:val="auto"/>
          <w:sz w:val="24"/>
        </w:rPr>
      </w:pPr>
    </w:p>
    <w:p w14:paraId="40C52BCF" w14:textId="77777777" w:rsidR="00086426" w:rsidRDefault="00086426">
      <w:pPr>
        <w:pStyle w:val="AgreementSections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 </w:t>
      </w:r>
      <w:r>
        <w:rPr>
          <w:rFonts w:ascii="Times New Roman" w:hAnsi="Times New Roman"/>
          <w:sz w:val="24"/>
        </w:rPr>
        <w:tab/>
        <w:t xml:space="preserve">Birth Date of </w:t>
      </w:r>
      <w:r w:rsidR="008C4100">
        <w:rPr>
          <w:rFonts w:ascii="Times New Roman" w:hAnsi="Times New Roman"/>
          <w:sz w:val="24"/>
        </w:rPr>
        <w:t>Donor</w:t>
      </w:r>
    </w:p>
    <w:p w14:paraId="672E7891" w14:textId="77777777" w:rsidR="00086426" w:rsidRDefault="00086426">
      <w:pPr>
        <w:pStyle w:val="ManualText"/>
        <w:ind w:firstLine="72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The birth </w:t>
      </w:r>
      <w:r w:rsidR="008C4100">
        <w:rPr>
          <w:rFonts w:ascii="Times New Roman" w:hAnsi="Times New Roman"/>
          <w:color w:val="auto"/>
          <w:sz w:val="24"/>
        </w:rPr>
        <w:t xml:space="preserve">date of the Donor </w:t>
      </w:r>
      <w:r>
        <w:rPr>
          <w:rFonts w:ascii="Times New Roman" w:hAnsi="Times New Roman"/>
          <w:color w:val="auto"/>
          <w:sz w:val="24"/>
        </w:rPr>
        <w:t>is [</w:t>
      </w:r>
      <w:r>
        <w:rPr>
          <w:rFonts w:ascii="Times New Roman" w:hAnsi="Times New Roman"/>
          <w:i/>
          <w:color w:val="auto"/>
          <w:sz w:val="24"/>
        </w:rPr>
        <w:t>month, day, year</w:t>
      </w:r>
      <w:r>
        <w:rPr>
          <w:rFonts w:ascii="Times New Roman" w:hAnsi="Times New Roman"/>
          <w:color w:val="auto"/>
          <w:sz w:val="24"/>
        </w:rPr>
        <w:t>].</w:t>
      </w:r>
    </w:p>
    <w:p w14:paraId="7CD440BE" w14:textId="77777777" w:rsidR="00086426" w:rsidRDefault="00086426">
      <w:pPr>
        <w:pStyle w:val="ManualText"/>
        <w:rPr>
          <w:rFonts w:ascii="Times New Roman" w:hAnsi="Times New Roman"/>
          <w:color w:val="auto"/>
          <w:sz w:val="24"/>
        </w:rPr>
      </w:pPr>
    </w:p>
    <w:p w14:paraId="75C4B2B4" w14:textId="77777777" w:rsidR="00086426" w:rsidRDefault="00086426">
      <w:pPr>
        <w:pStyle w:val="AgreementSections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 </w:t>
      </w:r>
      <w:r>
        <w:rPr>
          <w:rFonts w:ascii="Times New Roman" w:hAnsi="Times New Roman"/>
          <w:sz w:val="24"/>
        </w:rPr>
        <w:tab/>
        <w:t>Irrevocability; Non-assignability</w:t>
      </w:r>
    </w:p>
    <w:p w14:paraId="1608A2FF" w14:textId="77777777" w:rsidR="00086426" w:rsidRDefault="00086426">
      <w:pPr>
        <w:pStyle w:val="ManualText"/>
        <w:ind w:firstLine="72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This annuity is irrevocable and non-assignable except under the following circumstances:</w:t>
      </w:r>
    </w:p>
    <w:p w14:paraId="6461D100" w14:textId="77777777" w:rsidR="00086426" w:rsidRDefault="00086426">
      <w:pPr>
        <w:pStyle w:val="ManualText"/>
        <w:rPr>
          <w:rFonts w:ascii="Times New Roman" w:hAnsi="Times New Roman"/>
          <w:color w:val="auto"/>
          <w:sz w:val="24"/>
        </w:rPr>
      </w:pPr>
    </w:p>
    <w:p w14:paraId="179BC7F7" w14:textId="77777777" w:rsidR="00086426" w:rsidRDefault="00086426">
      <w:pPr>
        <w:pStyle w:val="ManualText"/>
        <w:tabs>
          <w:tab w:val="left" w:pos="1080"/>
        </w:tabs>
        <w:ind w:left="1080" w:hanging="36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a.</w:t>
      </w:r>
      <w:r>
        <w:rPr>
          <w:rFonts w:ascii="Times New Roman" w:hAnsi="Times New Roman"/>
          <w:color w:val="auto"/>
          <w:sz w:val="24"/>
        </w:rPr>
        <w:tab/>
        <w:t>It may be assigned to Charity.</w:t>
      </w:r>
    </w:p>
    <w:p w14:paraId="4E5315D6" w14:textId="77777777" w:rsidR="00086426" w:rsidRDefault="00086426">
      <w:pPr>
        <w:pStyle w:val="ManualText"/>
        <w:tabs>
          <w:tab w:val="left" w:pos="1080"/>
        </w:tabs>
        <w:ind w:left="1080" w:hanging="360"/>
        <w:rPr>
          <w:rFonts w:ascii="Times New Roman" w:hAnsi="Times New Roman"/>
          <w:color w:val="auto"/>
          <w:sz w:val="24"/>
        </w:rPr>
      </w:pPr>
    </w:p>
    <w:p w14:paraId="64799B0A" w14:textId="77777777" w:rsidR="00086426" w:rsidRDefault="00086426">
      <w:pPr>
        <w:pStyle w:val="ManualText"/>
        <w:tabs>
          <w:tab w:val="left" w:pos="1080"/>
        </w:tabs>
        <w:ind w:left="1080" w:hanging="36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b.</w:t>
      </w:r>
      <w:r>
        <w:rPr>
          <w:rFonts w:ascii="Times New Roman" w:hAnsi="Times New Roman"/>
          <w:color w:val="auto"/>
          <w:sz w:val="24"/>
        </w:rPr>
        <w:tab/>
        <w:t xml:space="preserve">At any time between </w:t>
      </w:r>
      <w:r w:rsidR="008C4100">
        <w:rPr>
          <w:rFonts w:ascii="Times New Roman" w:hAnsi="Times New Roman"/>
          <w:color w:val="auto"/>
          <w:sz w:val="24"/>
        </w:rPr>
        <w:t>[</w:t>
      </w:r>
      <w:r w:rsidR="008C4100" w:rsidRPr="0003667C">
        <w:rPr>
          <w:rFonts w:ascii="Times New Roman" w:hAnsi="Times New Roman"/>
          <w:i/>
          <w:color w:val="auto"/>
          <w:sz w:val="24"/>
        </w:rPr>
        <w:t>first possible date to commute payments</w:t>
      </w:r>
      <w:r w:rsidR="008C4100">
        <w:rPr>
          <w:rFonts w:ascii="Times New Roman" w:hAnsi="Times New Roman"/>
          <w:color w:val="auto"/>
          <w:sz w:val="24"/>
        </w:rPr>
        <w:t>]</w:t>
      </w:r>
      <w:r>
        <w:rPr>
          <w:rFonts w:ascii="Times New Roman" w:hAnsi="Times New Roman"/>
          <w:color w:val="auto"/>
          <w:sz w:val="24"/>
        </w:rPr>
        <w:t xml:space="preserve"> and [</w:t>
      </w:r>
      <w:r w:rsidR="008C4100">
        <w:rPr>
          <w:rFonts w:ascii="Times New Roman" w:hAnsi="Times New Roman"/>
          <w:i/>
          <w:color w:val="auto"/>
          <w:sz w:val="24"/>
        </w:rPr>
        <w:t>last possible date to commute payments</w:t>
      </w:r>
      <w:r>
        <w:rPr>
          <w:rFonts w:ascii="Times New Roman" w:hAnsi="Times New Roman"/>
          <w:color w:val="auto"/>
          <w:sz w:val="24"/>
        </w:rPr>
        <w:t xml:space="preserve">] the </w:t>
      </w:r>
      <w:r w:rsidR="008C4100">
        <w:rPr>
          <w:rFonts w:ascii="Times New Roman" w:hAnsi="Times New Roman"/>
          <w:color w:val="auto"/>
          <w:sz w:val="24"/>
        </w:rPr>
        <w:t>Donor</w:t>
      </w:r>
      <w:r>
        <w:rPr>
          <w:rFonts w:ascii="Times New Roman" w:hAnsi="Times New Roman"/>
          <w:color w:val="auto"/>
          <w:sz w:val="24"/>
        </w:rPr>
        <w:t xml:space="preserve"> may assign the annuity to Charity in return for [</w:t>
      </w:r>
      <w:r>
        <w:rPr>
          <w:rFonts w:ascii="Times New Roman" w:hAnsi="Times New Roman"/>
          <w:i/>
          <w:color w:val="auto"/>
          <w:sz w:val="24"/>
        </w:rPr>
        <w:t>monthly, quarterly, semiannual, annual</w:t>
      </w:r>
      <w:r>
        <w:rPr>
          <w:rFonts w:ascii="Times New Roman" w:hAnsi="Times New Roman"/>
          <w:color w:val="auto"/>
          <w:sz w:val="24"/>
        </w:rPr>
        <w:t>] installments to be paid at the end of each installment interval commencing on [</w:t>
      </w:r>
      <w:r>
        <w:rPr>
          <w:rFonts w:ascii="Times New Roman" w:hAnsi="Times New Roman"/>
          <w:i/>
          <w:color w:val="auto"/>
          <w:sz w:val="24"/>
        </w:rPr>
        <w:t>date of first payment</w:t>
      </w:r>
      <w:r>
        <w:rPr>
          <w:rFonts w:ascii="Times New Roman" w:hAnsi="Times New Roman"/>
          <w:color w:val="auto"/>
          <w:sz w:val="24"/>
        </w:rPr>
        <w:t>] and continuing for a period of not less than [</w:t>
      </w:r>
      <w:r w:rsidR="008C4100" w:rsidRPr="0003667C">
        <w:rPr>
          <w:rFonts w:ascii="Times New Roman" w:hAnsi="Times New Roman"/>
          <w:i/>
          <w:color w:val="auto"/>
          <w:sz w:val="24"/>
        </w:rPr>
        <w:t>fewest number of</w:t>
      </w:r>
      <w:r w:rsidR="008C4100">
        <w:rPr>
          <w:rFonts w:ascii="Times New Roman" w:hAnsi="Times New Roman"/>
          <w:color w:val="auto"/>
          <w:sz w:val="24"/>
        </w:rPr>
        <w:t xml:space="preserve"> </w:t>
      </w:r>
      <w:r>
        <w:rPr>
          <w:rFonts w:ascii="Times New Roman" w:hAnsi="Times New Roman"/>
          <w:i/>
          <w:color w:val="auto"/>
          <w:sz w:val="24"/>
        </w:rPr>
        <w:t>years</w:t>
      </w:r>
      <w:r w:rsidR="008C4100">
        <w:rPr>
          <w:rFonts w:ascii="Times New Roman" w:hAnsi="Times New Roman"/>
          <w:i/>
          <w:color w:val="auto"/>
          <w:sz w:val="24"/>
        </w:rPr>
        <w:t xml:space="preserve"> over which payments may be commuted</w:t>
      </w:r>
      <w:r>
        <w:rPr>
          <w:rFonts w:ascii="Times New Roman" w:hAnsi="Times New Roman"/>
          <w:color w:val="auto"/>
          <w:sz w:val="24"/>
        </w:rPr>
        <w:t>] years nor more than [</w:t>
      </w:r>
      <w:r w:rsidR="00AA0378" w:rsidRPr="0003667C">
        <w:rPr>
          <w:rFonts w:ascii="Times New Roman" w:hAnsi="Times New Roman"/>
          <w:i/>
          <w:color w:val="auto"/>
          <w:sz w:val="24"/>
        </w:rPr>
        <w:t xml:space="preserve">greatest number of </w:t>
      </w:r>
      <w:r>
        <w:rPr>
          <w:rFonts w:ascii="Times New Roman" w:hAnsi="Times New Roman"/>
          <w:i/>
          <w:color w:val="auto"/>
          <w:sz w:val="24"/>
        </w:rPr>
        <w:t>years</w:t>
      </w:r>
      <w:r w:rsidR="00AA0378">
        <w:rPr>
          <w:rFonts w:ascii="Times New Roman" w:hAnsi="Times New Roman"/>
          <w:i/>
          <w:color w:val="auto"/>
          <w:sz w:val="24"/>
        </w:rPr>
        <w:t xml:space="preserve"> over which payments may be commuted</w:t>
      </w:r>
      <w:r>
        <w:rPr>
          <w:rFonts w:ascii="Times New Roman" w:hAnsi="Times New Roman"/>
          <w:color w:val="auto"/>
          <w:sz w:val="24"/>
        </w:rPr>
        <w:t xml:space="preserve">] years.  The amount of each installment shall be such that the present value of the installments for the period of years selected shall equal the present value </w:t>
      </w:r>
      <w:r>
        <w:rPr>
          <w:rFonts w:ascii="Times New Roman" w:hAnsi="Times New Roman"/>
          <w:color w:val="auto"/>
          <w:sz w:val="24"/>
        </w:rPr>
        <w:lastRenderedPageBreak/>
        <w:t xml:space="preserve">of the life annuity if the assignment had not been made, based, in both cases, on the starting date of the annuity payments or installments and on the </w:t>
      </w:r>
      <w:r w:rsidR="00AA0378">
        <w:rPr>
          <w:rFonts w:ascii="Times New Roman" w:hAnsi="Times New Roman"/>
          <w:color w:val="auto"/>
          <w:sz w:val="24"/>
        </w:rPr>
        <w:t>c</w:t>
      </w:r>
      <w:r>
        <w:rPr>
          <w:rFonts w:ascii="Times New Roman" w:hAnsi="Times New Roman"/>
          <w:color w:val="auto"/>
          <w:sz w:val="24"/>
        </w:rPr>
        <w:t xml:space="preserve">haritable </w:t>
      </w:r>
      <w:r w:rsidR="00AA0378">
        <w:rPr>
          <w:rFonts w:ascii="Times New Roman" w:hAnsi="Times New Roman"/>
          <w:color w:val="auto"/>
          <w:sz w:val="24"/>
        </w:rPr>
        <w:t>m</w:t>
      </w:r>
      <w:r>
        <w:rPr>
          <w:rFonts w:ascii="Times New Roman" w:hAnsi="Times New Roman"/>
          <w:color w:val="auto"/>
          <w:sz w:val="24"/>
        </w:rPr>
        <w:t xml:space="preserve">idterm </w:t>
      </w:r>
      <w:r w:rsidR="00AA0378">
        <w:rPr>
          <w:rFonts w:ascii="Times New Roman" w:hAnsi="Times New Roman"/>
          <w:color w:val="auto"/>
          <w:sz w:val="24"/>
        </w:rPr>
        <w:t>f</w:t>
      </w:r>
      <w:r>
        <w:rPr>
          <w:rFonts w:ascii="Times New Roman" w:hAnsi="Times New Roman"/>
          <w:color w:val="auto"/>
          <w:sz w:val="24"/>
        </w:rPr>
        <w:t xml:space="preserve">ederal </w:t>
      </w:r>
      <w:r w:rsidR="00AA0378">
        <w:rPr>
          <w:rFonts w:ascii="Times New Roman" w:hAnsi="Times New Roman"/>
          <w:color w:val="auto"/>
          <w:sz w:val="24"/>
        </w:rPr>
        <w:t>r</w:t>
      </w:r>
      <w:r>
        <w:rPr>
          <w:rFonts w:ascii="Times New Roman" w:hAnsi="Times New Roman"/>
          <w:color w:val="auto"/>
          <w:sz w:val="24"/>
        </w:rPr>
        <w:t>ate and mortality tables in effect at the time of the assignment.</w:t>
      </w:r>
    </w:p>
    <w:p w14:paraId="283DC8D8" w14:textId="77777777" w:rsidR="00086426" w:rsidRDefault="00086426">
      <w:pPr>
        <w:pStyle w:val="ManualText"/>
        <w:rPr>
          <w:rFonts w:ascii="Times New Roman" w:hAnsi="Times New Roman"/>
          <w:color w:val="auto"/>
          <w:sz w:val="24"/>
        </w:rPr>
      </w:pPr>
    </w:p>
    <w:p w14:paraId="654EC3C2" w14:textId="77777777" w:rsidR="00086426" w:rsidRDefault="00086426">
      <w:pPr>
        <w:pStyle w:val="AgreementSections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 </w:t>
      </w:r>
      <w:r>
        <w:rPr>
          <w:rFonts w:ascii="Times New Roman" w:hAnsi="Times New Roman"/>
          <w:sz w:val="24"/>
        </w:rPr>
        <w:tab/>
        <w:t>Termination</w:t>
      </w:r>
    </w:p>
    <w:p w14:paraId="19B8D9A6" w14:textId="77777777" w:rsidR="00086426" w:rsidRDefault="00086426">
      <w:pPr>
        <w:pStyle w:val="ManualText"/>
        <w:ind w:firstLine="72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Charity’s obligation under this Agreement shall terminate with the final installment under Paragraph 5b, or with the regular payment or installment preceding the Annuitant’s death.</w:t>
      </w:r>
    </w:p>
    <w:p w14:paraId="6382658F" w14:textId="77777777" w:rsidR="00086426" w:rsidRDefault="00086426">
      <w:pPr>
        <w:pStyle w:val="AgreementSections"/>
        <w:rPr>
          <w:rFonts w:ascii="Times New Roman" w:hAnsi="Times New Roman"/>
          <w:sz w:val="24"/>
        </w:rPr>
      </w:pPr>
    </w:p>
    <w:p w14:paraId="1C7EF7E4" w14:textId="77777777" w:rsidR="00086426" w:rsidRDefault="00AA0378">
      <w:pPr>
        <w:pStyle w:val="AgreementSections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086426">
        <w:rPr>
          <w:rFonts w:ascii="Times New Roman" w:hAnsi="Times New Roman"/>
          <w:sz w:val="24"/>
        </w:rPr>
        <w:t xml:space="preserve">.  </w:t>
      </w:r>
      <w:r w:rsidR="00086426">
        <w:rPr>
          <w:rFonts w:ascii="Times New Roman" w:hAnsi="Times New Roman"/>
          <w:sz w:val="24"/>
        </w:rPr>
        <w:tab/>
        <w:t>Uses and Purposes of Gift</w:t>
      </w:r>
    </w:p>
    <w:p w14:paraId="4DF8B09B" w14:textId="77777777" w:rsidR="00086426" w:rsidRDefault="00086426">
      <w:pPr>
        <w:pStyle w:val="ManualText"/>
        <w:ind w:firstLine="72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Upon Charity’s satisfaction of its obligation under this Agreement, an amount equal to the residuum of the gift shall be used by Charity for [“</w:t>
      </w:r>
      <w:r>
        <w:rPr>
          <w:rFonts w:ascii="Times New Roman" w:hAnsi="Times New Roman"/>
          <w:i/>
          <w:color w:val="auto"/>
          <w:sz w:val="24"/>
        </w:rPr>
        <w:t>its general purposes” if unrestricted; if restricted, state purpose</w:t>
      </w:r>
      <w:r>
        <w:rPr>
          <w:rFonts w:ascii="Times New Roman" w:hAnsi="Times New Roman"/>
          <w:color w:val="auto"/>
          <w:sz w:val="24"/>
        </w:rPr>
        <w:t>].</w:t>
      </w:r>
    </w:p>
    <w:p w14:paraId="589C0EC9" w14:textId="77777777" w:rsidR="00086426" w:rsidRDefault="00086426">
      <w:pPr>
        <w:pStyle w:val="ManualText"/>
        <w:rPr>
          <w:rFonts w:ascii="Times New Roman" w:hAnsi="Times New Roman"/>
          <w:color w:val="auto"/>
          <w:sz w:val="24"/>
        </w:rPr>
      </w:pPr>
    </w:p>
    <w:p w14:paraId="75F0251C" w14:textId="77777777" w:rsidR="00086426" w:rsidRDefault="00AA0378">
      <w:pPr>
        <w:pStyle w:val="AgreementSections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086426">
        <w:rPr>
          <w:rFonts w:ascii="Times New Roman" w:hAnsi="Times New Roman"/>
          <w:sz w:val="24"/>
        </w:rPr>
        <w:t xml:space="preserve">.  </w:t>
      </w:r>
      <w:r w:rsidR="00086426">
        <w:rPr>
          <w:rFonts w:ascii="Times New Roman" w:hAnsi="Times New Roman"/>
          <w:sz w:val="24"/>
        </w:rPr>
        <w:tab/>
        <w:t>Entire Agreement; Governing Law</w:t>
      </w:r>
    </w:p>
    <w:p w14:paraId="18CC9930" w14:textId="77777777" w:rsidR="00086426" w:rsidRDefault="00086426">
      <w:pPr>
        <w:pStyle w:val="ManualText"/>
        <w:ind w:firstLine="72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This Agreement</w:t>
      </w:r>
      <w:r w:rsidR="00AA0378">
        <w:rPr>
          <w:rFonts w:ascii="Times New Roman" w:hAnsi="Times New Roman"/>
          <w:color w:val="auto"/>
          <w:sz w:val="24"/>
        </w:rPr>
        <w:t>,</w:t>
      </w:r>
      <w:r>
        <w:rPr>
          <w:rFonts w:ascii="Times New Roman" w:hAnsi="Times New Roman"/>
          <w:color w:val="auto"/>
          <w:sz w:val="24"/>
        </w:rPr>
        <w:t xml:space="preserve"> </w:t>
      </w:r>
      <w:r w:rsidR="00AA0378">
        <w:rPr>
          <w:rFonts w:ascii="Times New Roman" w:hAnsi="Times New Roman"/>
          <w:color w:val="auto"/>
          <w:sz w:val="24"/>
        </w:rPr>
        <w:t>together with</w:t>
      </w:r>
      <w:r>
        <w:rPr>
          <w:rFonts w:ascii="Times New Roman" w:hAnsi="Times New Roman"/>
          <w:color w:val="auto"/>
          <w:sz w:val="24"/>
        </w:rPr>
        <w:t xml:space="preserve"> Schedule A attached hereto</w:t>
      </w:r>
      <w:r w:rsidR="00AA0378">
        <w:rPr>
          <w:rFonts w:ascii="Times New Roman" w:hAnsi="Times New Roman"/>
          <w:color w:val="auto"/>
          <w:sz w:val="24"/>
        </w:rPr>
        <w:t>,</w:t>
      </w:r>
      <w:r>
        <w:rPr>
          <w:rFonts w:ascii="Times New Roman" w:hAnsi="Times New Roman"/>
          <w:color w:val="auto"/>
          <w:sz w:val="24"/>
        </w:rPr>
        <w:t xml:space="preserve"> constitute</w:t>
      </w:r>
      <w:r w:rsidR="00AA0378">
        <w:rPr>
          <w:rFonts w:ascii="Times New Roman" w:hAnsi="Times New Roman"/>
          <w:color w:val="auto"/>
          <w:sz w:val="24"/>
        </w:rPr>
        <w:t>s</w:t>
      </w:r>
      <w:r>
        <w:rPr>
          <w:rFonts w:ascii="Times New Roman" w:hAnsi="Times New Roman"/>
          <w:color w:val="auto"/>
          <w:sz w:val="24"/>
        </w:rPr>
        <w:t xml:space="preserve"> the entire agreement of the parties. This Agreement shall be governed by the laws of the State of [</w:t>
      </w:r>
      <w:r>
        <w:rPr>
          <w:rFonts w:ascii="Times New Roman" w:hAnsi="Times New Roman"/>
          <w:i/>
          <w:color w:val="auto"/>
          <w:sz w:val="24"/>
        </w:rPr>
        <w:t>state</w:t>
      </w:r>
      <w:r>
        <w:rPr>
          <w:rFonts w:ascii="Times New Roman" w:hAnsi="Times New Roman"/>
          <w:color w:val="auto"/>
          <w:sz w:val="24"/>
        </w:rPr>
        <w:t>].</w:t>
      </w:r>
    </w:p>
    <w:p w14:paraId="7C1D7D35" w14:textId="77777777" w:rsidR="00086426" w:rsidRDefault="00086426">
      <w:pPr>
        <w:pStyle w:val="ManualText"/>
        <w:rPr>
          <w:rFonts w:ascii="Times New Roman" w:hAnsi="Times New Roman"/>
          <w:color w:val="auto"/>
          <w:sz w:val="24"/>
        </w:rPr>
      </w:pPr>
    </w:p>
    <w:p w14:paraId="125951FE" w14:textId="77777777" w:rsidR="00086426" w:rsidRDefault="00086426">
      <w:pPr>
        <w:pStyle w:val="ManualText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This Agreement is effective as of [</w:t>
      </w:r>
      <w:r>
        <w:rPr>
          <w:rFonts w:ascii="Times New Roman" w:hAnsi="Times New Roman"/>
          <w:i/>
          <w:color w:val="auto"/>
          <w:sz w:val="24"/>
        </w:rPr>
        <w:t>contribution date—month, day, year</w:t>
      </w:r>
      <w:r>
        <w:rPr>
          <w:rFonts w:ascii="Times New Roman" w:hAnsi="Times New Roman"/>
          <w:color w:val="auto"/>
          <w:sz w:val="24"/>
        </w:rPr>
        <w:t>].</w:t>
      </w:r>
    </w:p>
    <w:p w14:paraId="07AB3AF1" w14:textId="77777777" w:rsidR="00086426" w:rsidRDefault="00086426">
      <w:pPr>
        <w:pStyle w:val="ManualText"/>
        <w:rPr>
          <w:rFonts w:ascii="Times New Roman" w:hAnsi="Times New Roman"/>
          <w:color w:val="auto"/>
          <w:sz w:val="24"/>
        </w:rPr>
      </w:pPr>
    </w:p>
    <w:p w14:paraId="4F00F5D5" w14:textId="77777777" w:rsidR="00086426" w:rsidRDefault="00086426">
      <w:pPr>
        <w:pStyle w:val="ManualText"/>
        <w:tabs>
          <w:tab w:val="left" w:pos="4275"/>
        </w:tabs>
        <w:rPr>
          <w:rFonts w:ascii="Times New Roman" w:hAnsi="Times New Roman"/>
          <w:color w:val="auto"/>
          <w:sz w:val="24"/>
        </w:rPr>
      </w:pPr>
    </w:p>
    <w:p w14:paraId="72E3D4C0" w14:textId="77777777" w:rsidR="00086426" w:rsidRDefault="00086426">
      <w:pPr>
        <w:pStyle w:val="ManualText"/>
        <w:tabs>
          <w:tab w:val="left" w:pos="4275"/>
        </w:tabs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DONOR:_______________________</w:t>
      </w:r>
      <w:r>
        <w:rPr>
          <w:rFonts w:ascii="Times New Roman" w:hAnsi="Times New Roman"/>
          <w:color w:val="auto"/>
          <w:sz w:val="24"/>
        </w:rPr>
        <w:tab/>
        <w:t>ABC CHARITY:</w:t>
      </w:r>
    </w:p>
    <w:p w14:paraId="2965CAEE" w14:textId="77777777" w:rsidR="00086426" w:rsidRDefault="00086426">
      <w:pPr>
        <w:pStyle w:val="ManualText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  <w:t xml:space="preserve">           By:</w:t>
      </w:r>
    </w:p>
    <w:p w14:paraId="4126C5A2" w14:textId="77777777" w:rsidR="00086426" w:rsidRDefault="00086426">
      <w:pPr>
        <w:pStyle w:val="ManualText"/>
        <w:spacing w:before="58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  <w:t xml:space="preserve"> ___________________________________</w:t>
      </w:r>
    </w:p>
    <w:p w14:paraId="0778A209" w14:textId="77777777" w:rsidR="00086426" w:rsidRDefault="00086426">
      <w:pPr>
        <w:pStyle w:val="ManualText"/>
        <w:spacing w:before="58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  <w:t xml:space="preserve"> [</w:t>
      </w:r>
      <w:r>
        <w:rPr>
          <w:rFonts w:ascii="Times New Roman" w:hAnsi="Times New Roman"/>
          <w:i/>
          <w:color w:val="auto"/>
          <w:sz w:val="24"/>
        </w:rPr>
        <w:t>Name and title of officer</w:t>
      </w:r>
      <w:r>
        <w:rPr>
          <w:rFonts w:ascii="Times New Roman" w:hAnsi="Times New Roman"/>
          <w:color w:val="auto"/>
          <w:sz w:val="24"/>
        </w:rPr>
        <w:t>]</w:t>
      </w:r>
    </w:p>
    <w:p w14:paraId="39ECE001" w14:textId="77777777" w:rsidR="00086426" w:rsidRDefault="00086426">
      <w:pPr>
        <w:pStyle w:val="ManualText"/>
        <w:rPr>
          <w:rFonts w:ascii="Times New Roman" w:hAnsi="Times New Roman"/>
          <w:color w:val="auto"/>
          <w:sz w:val="24"/>
        </w:rPr>
      </w:pPr>
    </w:p>
    <w:p w14:paraId="4F5A4AB3" w14:textId="77777777" w:rsidR="00086426" w:rsidRDefault="00086426">
      <w:pPr>
        <w:pStyle w:val="ManualText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  <w:t xml:space="preserve">            ATTEST</w:t>
      </w:r>
    </w:p>
    <w:p w14:paraId="55F081AE" w14:textId="77777777" w:rsidR="00086426" w:rsidRDefault="00086426">
      <w:pPr>
        <w:pStyle w:val="ManualText"/>
        <w:rPr>
          <w:rFonts w:ascii="Times New Roman" w:hAnsi="Times New Roman"/>
          <w:color w:val="auto"/>
          <w:sz w:val="24"/>
        </w:rPr>
      </w:pPr>
    </w:p>
    <w:p w14:paraId="06ABC316" w14:textId="77777777" w:rsidR="00086426" w:rsidRDefault="00086426">
      <w:pPr>
        <w:pStyle w:val="ManualText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</w:r>
      <w:r>
        <w:rPr>
          <w:rFonts w:ascii="Times New Roman" w:hAnsi="Times New Roman"/>
          <w:color w:val="auto"/>
          <w:sz w:val="24"/>
        </w:rPr>
        <w:tab/>
        <w:t xml:space="preserve">           By: </w:t>
      </w:r>
    </w:p>
    <w:p w14:paraId="0667D26D" w14:textId="77777777" w:rsidR="00086426" w:rsidRDefault="00086426">
      <w:pPr>
        <w:pStyle w:val="ManualText"/>
        <w:ind w:left="3600" w:firstLine="720"/>
        <w:rPr>
          <w:rFonts w:ascii="Times New Roman" w:hAnsi="Times New Roman"/>
          <w:color w:val="auto"/>
          <w:sz w:val="24"/>
        </w:rPr>
      </w:pPr>
    </w:p>
    <w:p w14:paraId="5800523F" w14:textId="77777777" w:rsidR="00086426" w:rsidRDefault="00086426">
      <w:pPr>
        <w:pStyle w:val="ManualText"/>
        <w:ind w:left="3600" w:firstLine="72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____________________________</w:t>
      </w:r>
    </w:p>
    <w:p w14:paraId="1F603300" w14:textId="77777777" w:rsidR="00086426" w:rsidRDefault="00086426">
      <w:pPr>
        <w:pStyle w:val="ManualText"/>
        <w:ind w:left="3600" w:firstLine="72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br w:type="page"/>
      </w:r>
    </w:p>
    <w:p w14:paraId="489140FF" w14:textId="77777777" w:rsidR="00086426" w:rsidRDefault="00086426">
      <w:pPr>
        <w:pStyle w:val="ManualText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Gift Annuity Agreement Between</w:t>
      </w:r>
    </w:p>
    <w:p w14:paraId="077740BF" w14:textId="77777777" w:rsidR="00086426" w:rsidRDefault="00086426">
      <w:pPr>
        <w:pStyle w:val="ManualText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[</w:t>
      </w:r>
      <w:r>
        <w:rPr>
          <w:rFonts w:ascii="Times New Roman" w:hAnsi="Times New Roman"/>
          <w:b/>
          <w:i/>
          <w:color w:val="auto"/>
          <w:sz w:val="28"/>
        </w:rPr>
        <w:t>Name of Donor</w:t>
      </w:r>
      <w:r>
        <w:rPr>
          <w:rFonts w:ascii="Times New Roman" w:hAnsi="Times New Roman"/>
          <w:b/>
          <w:color w:val="auto"/>
          <w:sz w:val="28"/>
        </w:rPr>
        <w:t>] and</w:t>
      </w:r>
    </w:p>
    <w:p w14:paraId="04FB8528" w14:textId="77777777" w:rsidR="00086426" w:rsidRDefault="00086426">
      <w:pPr>
        <w:pStyle w:val="ManualText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  <w:sz w:val="28"/>
        </w:rPr>
        <w:t>ABC Charity</w:t>
      </w:r>
    </w:p>
    <w:p w14:paraId="402FF1A0" w14:textId="77777777" w:rsidR="00086426" w:rsidRDefault="00086426">
      <w:pPr>
        <w:pStyle w:val="ManualText"/>
        <w:jc w:val="center"/>
        <w:rPr>
          <w:rFonts w:ascii="Times New Roman" w:hAnsi="Times New Roman"/>
          <w:b/>
          <w:i/>
          <w:color w:val="auto"/>
        </w:rPr>
      </w:pPr>
    </w:p>
    <w:p w14:paraId="0A555368" w14:textId="77777777" w:rsidR="00086426" w:rsidRDefault="00086426">
      <w:pPr>
        <w:pStyle w:val="ManualText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SCHEDULE A</w:t>
      </w:r>
    </w:p>
    <w:p w14:paraId="066D6CD0" w14:textId="77777777" w:rsidR="00086426" w:rsidRDefault="00086426">
      <w:pPr>
        <w:pStyle w:val="ManualText"/>
        <w:jc w:val="center"/>
        <w:rPr>
          <w:rFonts w:ascii="Times New Roman" w:hAnsi="Times New Roman"/>
          <w:b/>
          <w:i/>
          <w:color w:val="auto"/>
        </w:rPr>
      </w:pPr>
    </w:p>
    <w:p w14:paraId="2EF42B99" w14:textId="77777777" w:rsidR="00086426" w:rsidRDefault="00086426">
      <w:pPr>
        <w:pStyle w:val="ManualText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t>Description of Property</w:t>
      </w:r>
    </w:p>
    <w:p w14:paraId="683963B9" w14:textId="77777777" w:rsidR="00086426" w:rsidRDefault="00086426">
      <w:pPr>
        <w:pStyle w:val="ManualText"/>
        <w:rPr>
          <w:rFonts w:ascii="Times New Roman" w:hAnsi="Times New Roman"/>
          <w:color w:val="auto"/>
        </w:rPr>
      </w:pPr>
    </w:p>
    <w:p w14:paraId="7CB3938F" w14:textId="77777777" w:rsidR="00086426" w:rsidRDefault="00086426">
      <w:pPr>
        <w:pStyle w:val="ManualText"/>
        <w:rPr>
          <w:rFonts w:ascii="Times New Roman" w:hAnsi="Times New Roman"/>
          <w:color w:val="auto"/>
        </w:rPr>
      </w:pPr>
    </w:p>
    <w:p w14:paraId="1030CF9C" w14:textId="77777777" w:rsidR="00086426" w:rsidRDefault="00086426">
      <w:pPr>
        <w:pStyle w:val="ManualText"/>
        <w:rPr>
          <w:rFonts w:ascii="Times New Roman" w:hAnsi="Times New Roman"/>
          <w:color w:val="auto"/>
        </w:rPr>
      </w:pPr>
    </w:p>
    <w:p w14:paraId="3B99547C" w14:textId="77777777" w:rsidR="00086426" w:rsidRDefault="00086426">
      <w:pPr>
        <w:pStyle w:val="ManualText"/>
        <w:rPr>
          <w:rFonts w:ascii="Times New Roman" w:hAnsi="Times New Roman"/>
          <w:color w:val="auto"/>
        </w:rPr>
      </w:pPr>
    </w:p>
    <w:p w14:paraId="044AF776" w14:textId="77777777" w:rsidR="00086426" w:rsidRDefault="00086426">
      <w:pPr>
        <w:pStyle w:val="ManualText"/>
        <w:rPr>
          <w:rFonts w:ascii="Times New Roman" w:hAnsi="Times New Roman"/>
          <w:color w:val="auto"/>
        </w:rPr>
      </w:pPr>
    </w:p>
    <w:p w14:paraId="4B04183F" w14:textId="77777777" w:rsidR="00086426" w:rsidRDefault="00086426">
      <w:pPr>
        <w:pStyle w:val="ManualText"/>
        <w:rPr>
          <w:rFonts w:ascii="Times New Roman" w:hAnsi="Times New Roman"/>
          <w:color w:val="auto"/>
        </w:rPr>
      </w:pPr>
    </w:p>
    <w:p w14:paraId="7723136F" w14:textId="77777777" w:rsidR="00086426" w:rsidRDefault="00086426">
      <w:pPr>
        <w:pStyle w:val="ManualText"/>
        <w:rPr>
          <w:rFonts w:ascii="Times New Roman" w:hAnsi="Times New Roman"/>
          <w:color w:val="auto"/>
        </w:rPr>
      </w:pPr>
    </w:p>
    <w:p w14:paraId="17AD6E68" w14:textId="77777777" w:rsidR="00086426" w:rsidRDefault="00086426">
      <w:pPr>
        <w:pStyle w:val="ManualText"/>
        <w:rPr>
          <w:rFonts w:ascii="Times New Roman" w:hAnsi="Times New Roman"/>
          <w:color w:val="auto"/>
        </w:rPr>
      </w:pPr>
    </w:p>
    <w:p w14:paraId="7371409A" w14:textId="77777777" w:rsidR="00086426" w:rsidRDefault="00086426">
      <w:pPr>
        <w:pStyle w:val="ManualText"/>
        <w:rPr>
          <w:rFonts w:ascii="Times New Roman" w:hAnsi="Times New Roman"/>
          <w:color w:val="auto"/>
        </w:rPr>
      </w:pPr>
    </w:p>
    <w:p w14:paraId="5AC85652" w14:textId="77777777" w:rsidR="00086426" w:rsidRDefault="00086426">
      <w:pPr>
        <w:rPr>
          <w:rFonts w:ascii="Times New Roman" w:hAnsi="Times New Roman"/>
        </w:rPr>
      </w:pPr>
    </w:p>
    <w:sectPr w:rsidR="0008642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8CC4A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trackRevisions/>
  <w:doNotTrackMoves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0631"/>
    <w:rsid w:val="0003667C"/>
    <w:rsid w:val="00086426"/>
    <w:rsid w:val="001E55D6"/>
    <w:rsid w:val="002E4105"/>
    <w:rsid w:val="00536505"/>
    <w:rsid w:val="00573EAA"/>
    <w:rsid w:val="0089350E"/>
    <w:rsid w:val="008C4100"/>
    <w:rsid w:val="008C7880"/>
    <w:rsid w:val="00AA0378"/>
    <w:rsid w:val="00C22000"/>
    <w:rsid w:val="00EB3D7A"/>
    <w:rsid w:val="00FA0631"/>
    <w:rsid w:val="00FD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792AB8B"/>
  <w15:chartTrackingRefBased/>
  <w15:docId w15:val="{18C23D6D-239B-4E7E-BB8A-97C09FB0C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Garamond" w:hAnsi="Garamond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</w:style>
  <w:style w:type="paragraph" w:customStyle="1" w:styleId="GiftAnnuity">
    <w:name w:val="Gift Annuity"/>
    <w:pPr>
      <w:overflowPunct w:val="0"/>
      <w:autoSpaceDE w:val="0"/>
      <w:autoSpaceDN w:val="0"/>
      <w:adjustRightInd w:val="0"/>
      <w:spacing w:line="280" w:lineRule="atLeast"/>
      <w:jc w:val="center"/>
      <w:textAlignment w:val="baseline"/>
    </w:pPr>
    <w:rPr>
      <w:rFonts w:ascii="Perpetua" w:hAnsi="Perpetua"/>
      <w:b/>
      <w:smallCaps/>
      <w:sz w:val="28"/>
    </w:rPr>
  </w:style>
  <w:style w:type="paragraph" w:customStyle="1" w:styleId="AgreementSections">
    <w:name w:val="Agreement Sections"/>
    <w:pPr>
      <w:tabs>
        <w:tab w:val="left" w:pos="360"/>
      </w:tabs>
      <w:overflowPunct w:val="0"/>
      <w:autoSpaceDE w:val="0"/>
      <w:autoSpaceDN w:val="0"/>
      <w:adjustRightInd w:val="0"/>
      <w:spacing w:line="280" w:lineRule="atLeast"/>
      <w:ind w:left="360" w:hanging="360"/>
      <w:jc w:val="both"/>
      <w:textAlignment w:val="baseline"/>
    </w:pPr>
    <w:rPr>
      <w:rFonts w:ascii="Perpetua" w:hAnsi="Perpetua"/>
      <w:b/>
    </w:rPr>
  </w:style>
  <w:style w:type="paragraph" w:styleId="EnvelopeReturn">
    <w:name w:val="envelope return"/>
    <w:basedOn w:val="Normal"/>
    <w:semiHidden/>
    <w:rPr>
      <w:sz w:val="20"/>
    </w:rPr>
  </w:style>
  <w:style w:type="paragraph" w:customStyle="1" w:styleId="ManualText">
    <w:name w:val="Manual Text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Perpetua" w:hAnsi="Perpetua"/>
      <w:color w:val="000000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1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4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pgs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Schuler</dc:creator>
  <cp:keywords/>
  <cp:lastModifiedBy>Bill Laskin</cp:lastModifiedBy>
  <cp:revision>2</cp:revision>
  <dcterms:created xsi:type="dcterms:W3CDTF">2018-10-30T17:31:00Z</dcterms:created>
  <dcterms:modified xsi:type="dcterms:W3CDTF">2018-10-30T17:31:00Z</dcterms:modified>
</cp:coreProperties>
</file>